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65C" w:rsidRDefault="002D2F78">
      <w:bookmarkStart w:id="0" w:name="_GoBack"/>
      <w:r>
        <w:rPr>
          <w:rFonts w:hint="eastAsia"/>
        </w:rPr>
        <w:t>李總統，您又錯了！電視媒體的問題不是這樣的！</w:t>
      </w:r>
      <w:bookmarkEnd w:id="0"/>
    </w:p>
    <w:p w:rsidR="002D2F78" w:rsidRDefault="002D2F78" w:rsidP="002D2F78">
      <w:pPr>
        <w:pStyle w:val="Web"/>
        <w:rPr>
          <w:rFonts w:hint="eastAsia"/>
        </w:rPr>
      </w:pPr>
      <w:r>
        <w:rPr>
          <w:rFonts w:hint="eastAsia"/>
        </w:rPr>
        <w:t>在嚴詞批判過國民黨營媒體事業後，李登輝總統又來指責政府的廣電法限制了三台的新聞播出次數，等於是叫三台坐著等死。這種說法只見三台急切地應諾，但連日來的評論都指出李總統幾乎是無的放矢或是根本看錯了問題。</w:t>
      </w:r>
    </w:p>
    <w:p w:rsidR="002D2F78" w:rsidRDefault="002D2F78" w:rsidP="002D2F78">
      <w:pPr>
        <w:pStyle w:val="Web"/>
        <w:rPr>
          <w:rFonts w:hint="eastAsia"/>
        </w:rPr>
      </w:pPr>
      <w:r>
        <w:rPr>
          <w:rFonts w:hint="eastAsia"/>
        </w:rPr>
        <w:t>在總統指責廣電法之後，新聞局廣電處長就說：「廣電法並沒有對新聞節目設限，三台可以全天候播新聞，沒有觸犯廣電法的問題，不作如是考量，與法無關，是三台節目政策」。同時國民黨營的中視立即每天加播五節新聞，證實廣電法並沒有李登輝</w:t>
      </w:r>
      <w:proofErr w:type="gramStart"/>
      <w:r>
        <w:rPr>
          <w:rFonts w:hint="eastAsia"/>
        </w:rPr>
        <w:t>所說的限制</w:t>
      </w:r>
      <w:proofErr w:type="gramEnd"/>
      <w:r>
        <w:rPr>
          <w:rFonts w:hint="eastAsia"/>
        </w:rPr>
        <w:t>，否則不是國民黨營的電視台違法從事。從李登輝總統這次錯誤的指責，也看出他對國內媒體根本問題長期漠不關心，</w:t>
      </w:r>
      <w:proofErr w:type="gramStart"/>
      <w:r>
        <w:rPr>
          <w:rFonts w:hint="eastAsia"/>
        </w:rPr>
        <w:t>只會隔一陣子</w:t>
      </w:r>
      <w:proofErr w:type="gramEnd"/>
      <w:r>
        <w:rPr>
          <w:rFonts w:hint="eastAsia"/>
        </w:rPr>
        <w:t>，像學當年的蔣經國一樣，來罵罵電視媒體。</w:t>
      </w:r>
    </w:p>
    <w:p w:rsidR="002D2F78" w:rsidRDefault="002D2F78" w:rsidP="002D2F78">
      <w:pPr>
        <w:pStyle w:val="Web"/>
        <w:rPr>
          <w:rFonts w:hint="eastAsia"/>
        </w:rPr>
      </w:pPr>
      <w:r>
        <w:rPr>
          <w:rFonts w:hint="eastAsia"/>
        </w:rPr>
        <w:t>三台新聞如此不堪，早為民間所唾棄。在選舉期間在新聞報導上的偏頗多年來也早為人所普遍詬病。李登輝自己參選總統時，三台的新聞</w:t>
      </w:r>
      <w:proofErr w:type="gramStart"/>
      <w:r>
        <w:rPr>
          <w:rFonts w:hint="eastAsia"/>
        </w:rPr>
        <w:t>可說是李氏</w:t>
      </w:r>
      <w:proofErr w:type="gramEnd"/>
      <w:r>
        <w:rPr>
          <w:rFonts w:hint="eastAsia"/>
        </w:rPr>
        <w:t>極重要的助選功臣，難道李總統真的一點都不知道？國民黨主控乃至壟斷三台是眾所皆知的是，這不是</w:t>
      </w:r>
      <w:proofErr w:type="gramStart"/>
      <w:r>
        <w:rPr>
          <w:rFonts w:hint="eastAsia"/>
        </w:rPr>
        <w:t>民間的誣指</w:t>
      </w:r>
      <w:proofErr w:type="gramEnd"/>
      <w:r>
        <w:rPr>
          <w:rFonts w:hint="eastAsia"/>
        </w:rPr>
        <w:t>，根據學者的研究，</w:t>
      </w:r>
      <w:proofErr w:type="gramStart"/>
      <w:r>
        <w:rPr>
          <w:rFonts w:hint="eastAsia"/>
        </w:rPr>
        <w:t>特別是澄社</w:t>
      </w:r>
      <w:proofErr w:type="gramEnd"/>
      <w:r>
        <w:rPr>
          <w:rFonts w:hint="eastAsia"/>
        </w:rPr>
        <w:t>出版的</w:t>
      </w:r>
      <w:proofErr w:type="gramStart"/>
      <w:r>
        <w:rPr>
          <w:rFonts w:hint="eastAsia"/>
        </w:rPr>
        <w:t>解構廣電</w:t>
      </w:r>
      <w:proofErr w:type="gramEnd"/>
      <w:r>
        <w:rPr>
          <w:rFonts w:hint="eastAsia"/>
        </w:rPr>
        <w:t>媒體都已予以證實，國民黨至今還強霸三台董事長和總經理的人事權。由於國民黨壟斷了三台，在節目製作上，當然包括新聞節目的製做，不但該黨有實質影響，該黨更是扼殺新聞獨立自由報導的元凶。在這種情況下，來指斥三台新聞工作者，實在是把三台綁著打死。</w:t>
      </w:r>
    </w:p>
    <w:p w:rsidR="002D2F78" w:rsidRDefault="002D2F78" w:rsidP="002D2F78">
      <w:pPr>
        <w:pStyle w:val="Web"/>
        <w:rPr>
          <w:rFonts w:hint="eastAsia"/>
        </w:rPr>
      </w:pPr>
      <w:r>
        <w:rPr>
          <w:rFonts w:hint="eastAsia"/>
        </w:rPr>
        <w:t>在臺灣民主化的過程裡，還有兩項重要工作沒有完成，一是修憲以確定國家體制，另一就是黨政軍退出廣電媒體，尤其是電視媒體，重建新的廣電次序。對於重建媒體自由新次序已經是許多知識份子長期以來嚴肅的籲求了，但是總是得不到執政黨任何有誠意的回應。做為自稱對臺灣民主有卓著貢獻的一位民選總統，為什麼也是一樣麻木。或許，這很像國民黨長期仰賴黑道和金權，也一直無法割捨一般，對三台的政治依賴，已經成了國民黨無法戒除的癮。</w:t>
      </w:r>
    </w:p>
    <w:p w:rsidR="002D2F78" w:rsidRDefault="002D2F78" w:rsidP="002D2F78">
      <w:pPr>
        <w:rPr>
          <w:rFonts w:hint="eastAsia"/>
        </w:rPr>
      </w:pPr>
      <w:r>
        <w:rPr>
          <w:rFonts w:hint="eastAsia"/>
        </w:rPr>
        <w:t>我們非常意外，也極為遺憾地看到李登輝總統不但至今尚未能看清電視媒體結構上的根本問題，或是在政治利益的前提下無能認清問題的存在，更不當而錯誤地為被其壟斷的三台來指責政府的法令。其實，李登輝先生不是總統嗎？不是他最能代表政府嗎？法令不是由政府來制定？來修訂？政府官員，包括總統在內，不是要對法令有正確的認識？或李登輝竟只是文化總會的會長或國民黨的主席！對自己政府的法令都不甚了了，甚至可以隨意大聲斥責。我們沒看到總統來關切公共電視，它都快夭折了，我們只看到總統任意對媒體做錯誤的批判，甚至也毫無顧忌地讓自己的女婿掌理監督新聞媒體的新聞評議會，更以文化總會名義來恣意變相控制電視媒體。</w:t>
      </w:r>
    </w:p>
    <w:sectPr w:rsidR="002D2F7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78"/>
    <w:rsid w:val="002D2F78"/>
    <w:rsid w:val="007706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FC6C"/>
  <w15:chartTrackingRefBased/>
  <w15:docId w15:val="{C8BA49D6-ED0C-4BE3-81A0-77F94F01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2F78"/>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D2F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1</cp:revision>
  <dcterms:created xsi:type="dcterms:W3CDTF">2023-05-19T01:59:00Z</dcterms:created>
  <dcterms:modified xsi:type="dcterms:W3CDTF">2023-05-19T02:00:00Z</dcterms:modified>
</cp:coreProperties>
</file>